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E4" w:rsidRPr="008A0D1F" w:rsidRDefault="004823E4" w:rsidP="008A0D1F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3B66C0" w:rsidRDefault="003B66C0" w:rsidP="003B6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0D1F">
        <w:rPr>
          <w:rFonts w:ascii="Times New Roman" w:hAnsi="Times New Roman" w:cs="Times New Roman"/>
          <w:b/>
          <w:sz w:val="24"/>
          <w:szCs w:val="28"/>
          <w:lang w:val="ru-RU"/>
        </w:rPr>
        <w:t>СОВЕТ ДЕПУТАТОВ СЕЛИЩИНСКОГО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СЕЛЬСКОГО ПОСЕЛЕНИЯ КРАСНОСЛОБОДСКОГО МУНИЦИПАЛЬНОГО РАЙОНА</w:t>
      </w:r>
    </w:p>
    <w:p w:rsidR="003B66C0" w:rsidRDefault="003B66C0" w:rsidP="003B6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РЕСПУБЛИКИ МОРДОВИЯ</w:t>
      </w:r>
      <w:r w:rsidR="008A0D1F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СЕДЬМОГО СОЗЫВА</w:t>
      </w:r>
    </w:p>
    <w:p w:rsidR="008A0D1F" w:rsidRDefault="008A0D1F" w:rsidP="003B6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Четырнадцатая сессия</w:t>
      </w:r>
    </w:p>
    <w:p w:rsidR="003B66C0" w:rsidRDefault="003B66C0" w:rsidP="003B6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6E69" w:rsidRDefault="009E6E69" w:rsidP="00482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192DCB" w:rsidRDefault="00192DCB" w:rsidP="00192D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1D09" w:rsidRPr="004823E4" w:rsidRDefault="008A0D1F" w:rsidP="00E01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28 декабря </w:t>
      </w:r>
      <w:r w:rsidR="003B66C0">
        <w:rPr>
          <w:rFonts w:ascii="Times New Roman" w:hAnsi="Times New Roman" w:cs="Times New Roman"/>
          <w:sz w:val="28"/>
          <w:szCs w:val="28"/>
          <w:lang w:val="ru-RU"/>
        </w:rPr>
        <w:t>2022 г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25</w:t>
      </w:r>
    </w:p>
    <w:p w:rsidR="003B66C0" w:rsidRDefault="003B66C0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B66C0" w:rsidRDefault="003B66C0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0C3A" w:rsidRPr="009C4123" w:rsidRDefault="009E6E69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C4123">
        <w:rPr>
          <w:rFonts w:ascii="Times New Roman" w:hAnsi="Times New Roman" w:cs="Times New Roman"/>
          <w:sz w:val="28"/>
          <w:szCs w:val="28"/>
          <w:lang w:val="ru-RU"/>
        </w:rPr>
        <w:t>Об утверждении прогнозного плана приватизации муниципального</w:t>
      </w:r>
    </w:p>
    <w:p w:rsidR="009E6E69" w:rsidRPr="009C4123" w:rsidRDefault="009E6E69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C4123"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="003B66C0">
        <w:rPr>
          <w:rFonts w:ascii="Times New Roman" w:hAnsi="Times New Roman" w:cs="Times New Roman"/>
          <w:sz w:val="28"/>
          <w:szCs w:val="28"/>
          <w:lang w:val="ru-RU"/>
        </w:rPr>
        <w:t xml:space="preserve"> Селищинского </w:t>
      </w:r>
      <w:r w:rsidR="000F0C3A" w:rsidRPr="009C41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C4123" w:rsidRPr="009C4123">
        <w:rPr>
          <w:rFonts w:ascii="Times New Roman" w:hAnsi="Times New Roman" w:cs="Times New Roman"/>
          <w:sz w:val="28"/>
          <w:szCs w:val="28"/>
          <w:lang w:val="ru-RU"/>
        </w:rPr>
        <w:t>ельского поселения на 202</w:t>
      </w:r>
      <w:r w:rsidR="003B66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C4123" w:rsidRPr="009C4123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B66C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9502B" w:rsidRPr="009C4123">
        <w:rPr>
          <w:rFonts w:ascii="Times New Roman" w:hAnsi="Times New Roman" w:cs="Times New Roman"/>
          <w:sz w:val="28"/>
          <w:szCs w:val="28"/>
          <w:lang w:val="ru-RU"/>
        </w:rPr>
        <w:t>гг</w:t>
      </w:r>
      <w:r w:rsidR="00192D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6E69" w:rsidRPr="004823E4" w:rsidRDefault="009E6E69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6E69" w:rsidRPr="004823E4" w:rsidRDefault="009E6E69" w:rsidP="009C4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</w:t>
      </w:r>
      <w:r w:rsidR="00192DCB">
        <w:rPr>
          <w:rFonts w:ascii="Times New Roman" w:hAnsi="Times New Roman" w:cs="Times New Roman"/>
          <w:sz w:val="28"/>
          <w:szCs w:val="28"/>
          <w:lang w:val="ru-RU"/>
        </w:rPr>
        <w:t>и закона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92D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от 21 декабря 2010 года № 178-ФЗ "О приватизации государственного и муниципального имущества", от 29 июля 1998 года № 135-ФЗ "Об оценочной деятельности в Российской Федерации",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от 12 августа 2002 года № 584, Порядком управления муниципальной собственностью </w:t>
      </w:r>
      <w:r w:rsidR="003B66C0">
        <w:rPr>
          <w:rFonts w:ascii="Times New Roman" w:hAnsi="Times New Roman" w:cs="Times New Roman"/>
          <w:sz w:val="28"/>
          <w:szCs w:val="28"/>
          <w:lang w:val="ru-RU"/>
        </w:rPr>
        <w:t>Селищинского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</w:t>
      </w:r>
      <w:r w:rsidR="003B66C0">
        <w:rPr>
          <w:rFonts w:ascii="Times New Roman" w:hAnsi="Times New Roman" w:cs="Times New Roman"/>
          <w:sz w:val="28"/>
          <w:szCs w:val="28"/>
          <w:lang w:val="ru-RU"/>
        </w:rPr>
        <w:t>Совет депутатов Селищинского сельского поселения решил:</w:t>
      </w:r>
    </w:p>
    <w:p w:rsidR="00E01D09" w:rsidRDefault="00E01D09" w:rsidP="00482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6D02" w:rsidRDefault="009E6E69" w:rsidP="00482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8A8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E01D09" w:rsidRPr="00192DCB" w:rsidRDefault="00E01D09" w:rsidP="00482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28A8" w:rsidRPr="004823E4" w:rsidRDefault="00192DCB" w:rsidP="00192D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r w:rsidR="00A86D02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прогнозный план приватизации </w:t>
      </w:r>
      <w:r w:rsidR="000728A8" w:rsidRPr="004823E4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A0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8A8" w:rsidRPr="004823E4"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A86D02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D1F">
        <w:rPr>
          <w:rFonts w:ascii="Times New Roman" w:hAnsi="Times New Roman" w:cs="Times New Roman"/>
          <w:sz w:val="28"/>
          <w:szCs w:val="28"/>
          <w:lang w:val="ru-RU"/>
        </w:rPr>
        <w:t xml:space="preserve">Селищинского </w:t>
      </w:r>
      <w:r w:rsidR="009C412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</w:t>
      </w:r>
      <w:r w:rsidR="003B66C0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9C4123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B66C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гг.</w:t>
      </w:r>
      <w:r>
        <w:rPr>
          <w:rFonts w:ascii="Times New Roman" w:hAnsi="Times New Roman" w:cs="Times New Roman"/>
          <w:sz w:val="28"/>
          <w:szCs w:val="28"/>
          <w:lang w:val="ru-RU"/>
        </w:rPr>
        <w:t>, согласно приложению.</w:t>
      </w:r>
    </w:p>
    <w:p w:rsidR="00A86D02" w:rsidRDefault="00192DCB" w:rsidP="00192D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</w:t>
      </w:r>
      <w:r w:rsidR="00A86D02" w:rsidRPr="004823E4">
        <w:rPr>
          <w:rFonts w:ascii="Times New Roman" w:hAnsi="Times New Roman" w:cs="Times New Roman"/>
          <w:sz w:val="28"/>
          <w:szCs w:val="28"/>
          <w:lang w:val="ru-RU"/>
        </w:rPr>
        <w:t>астоящее</w:t>
      </w:r>
      <w:r w:rsidR="009C4123">
        <w:rPr>
          <w:rFonts w:ascii="Times New Roman" w:hAnsi="Times New Roman" w:cs="Times New Roman"/>
          <w:sz w:val="28"/>
          <w:szCs w:val="28"/>
          <w:lang w:val="ru-RU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</w:t>
      </w:r>
      <w:r w:rsidR="009C412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E01D09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</w:t>
      </w:r>
      <w:r w:rsidR="00EA7D04">
        <w:rPr>
          <w:rFonts w:ascii="Times New Roman" w:hAnsi="Times New Roman" w:cs="Times New Roman"/>
          <w:sz w:val="28"/>
          <w:szCs w:val="28"/>
          <w:lang w:val="ru-RU"/>
        </w:rPr>
        <w:t xml:space="preserve"> сайте А</w:t>
      </w:r>
      <w:r w:rsidR="009C4123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3B66C0">
        <w:rPr>
          <w:rFonts w:ascii="Times New Roman" w:hAnsi="Times New Roman" w:cs="Times New Roman"/>
          <w:sz w:val="28"/>
          <w:szCs w:val="28"/>
          <w:lang w:val="ru-RU"/>
        </w:rPr>
        <w:t>Селищинского</w:t>
      </w:r>
      <w:r w:rsidR="00A86D02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="009C4123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E01D09" w:rsidRDefault="00E01D09" w:rsidP="00192D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Настоящее решение вступает в силу с момента его принятия.</w:t>
      </w:r>
    </w:p>
    <w:p w:rsidR="009C4123" w:rsidRPr="004823E4" w:rsidRDefault="009C4123" w:rsidP="009C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D02" w:rsidRDefault="00A86D02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B66C0" w:rsidRPr="004823E4" w:rsidRDefault="003B66C0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7"/>
        <w:gridCol w:w="3322"/>
      </w:tblGrid>
      <w:tr w:rsidR="00A86D02" w:rsidRPr="004823E4" w:rsidTr="000728A8">
        <w:trPr>
          <w:trHeight w:val="686"/>
        </w:trPr>
        <w:tc>
          <w:tcPr>
            <w:tcW w:w="6447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</w:t>
            </w:r>
            <w:r w:rsidR="003B6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депутатов</w:t>
            </w:r>
          </w:p>
          <w:p w:rsidR="00A86D02" w:rsidRPr="004823E4" w:rsidRDefault="003B66C0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Селищинского</w:t>
            </w:r>
            <w:r w:rsidR="00A86D02" w:rsidRPr="00482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322" w:type="dxa"/>
          </w:tcPr>
          <w:p w:rsidR="00A86D02" w:rsidRPr="004823E4" w:rsidRDefault="003B66C0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М.В.Никитина</w:t>
            </w:r>
          </w:p>
        </w:tc>
      </w:tr>
      <w:tr w:rsidR="00A86D02" w:rsidRPr="004823E4" w:rsidTr="000728A8">
        <w:trPr>
          <w:trHeight w:val="205"/>
        </w:trPr>
        <w:tc>
          <w:tcPr>
            <w:tcW w:w="6447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6D02" w:rsidRPr="004823E4" w:rsidRDefault="00A86D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6E69" w:rsidRPr="004823E4" w:rsidRDefault="009E6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E48AE" w:rsidRPr="00FF044F" w:rsidRDefault="004E48AE" w:rsidP="008F08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</w:t>
      </w:r>
    </w:p>
    <w:p w:rsidR="003B66C0" w:rsidRPr="00FF044F" w:rsidRDefault="00192DCB" w:rsidP="003B66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к р</w:t>
      </w:r>
      <w:r w:rsidR="004E48AE" w:rsidRPr="00FF044F">
        <w:rPr>
          <w:rFonts w:ascii="Times New Roman" w:hAnsi="Times New Roman" w:cs="Times New Roman"/>
          <w:sz w:val="20"/>
          <w:szCs w:val="20"/>
          <w:lang w:val="ru-RU"/>
        </w:rPr>
        <w:t>ешению Совета</w:t>
      </w:r>
      <w:r w:rsidR="003B66C0"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депутатов </w:t>
      </w:r>
    </w:p>
    <w:p w:rsidR="004E48AE" w:rsidRPr="00FF044F" w:rsidRDefault="004E48AE" w:rsidP="003B66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B66C0"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Селищинского 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>сельского поселения</w:t>
      </w:r>
    </w:p>
    <w:p w:rsidR="00192DCB" w:rsidRPr="00FF044F" w:rsidRDefault="00FC41AF" w:rsidP="008F08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B61802" w:rsidRPr="00FF044F">
        <w:rPr>
          <w:rFonts w:ascii="Times New Roman" w:hAnsi="Times New Roman" w:cs="Times New Roman"/>
          <w:sz w:val="20"/>
          <w:szCs w:val="20"/>
          <w:lang w:val="ru-RU"/>
        </w:rPr>
        <w:t>25 от 28.12.2022</w:t>
      </w:r>
    </w:p>
    <w:p w:rsidR="004E48AE" w:rsidRPr="00FF044F" w:rsidRDefault="004E48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E48AE" w:rsidRPr="00FF044F" w:rsidRDefault="004E48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E48AE" w:rsidRPr="00FF044F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Прогнозный план</w:t>
      </w:r>
    </w:p>
    <w:p w:rsidR="004E48AE" w:rsidRPr="00FF044F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приватизации муниципального им</w:t>
      </w:r>
      <w:r w:rsidR="007F4A66" w:rsidRPr="00FF044F">
        <w:rPr>
          <w:rFonts w:ascii="Times New Roman" w:hAnsi="Times New Roman" w:cs="Times New Roman"/>
          <w:b/>
          <w:sz w:val="20"/>
          <w:szCs w:val="20"/>
          <w:lang w:val="ru-RU"/>
        </w:rPr>
        <w:t>у</w:t>
      </w: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щества</w:t>
      </w:r>
    </w:p>
    <w:p w:rsidR="004E48AE" w:rsidRPr="00FF044F" w:rsidRDefault="003B66C0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Селищинского </w:t>
      </w:r>
      <w:r w:rsidR="009C4123" w:rsidRPr="00FF044F">
        <w:rPr>
          <w:rFonts w:ascii="Times New Roman" w:hAnsi="Times New Roman" w:cs="Times New Roman"/>
          <w:b/>
          <w:sz w:val="20"/>
          <w:szCs w:val="20"/>
          <w:lang w:val="ru-RU"/>
        </w:rPr>
        <w:t>сельского поселения на 202</w:t>
      </w: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="009C4123" w:rsidRPr="00FF044F">
        <w:rPr>
          <w:rFonts w:ascii="Times New Roman" w:hAnsi="Times New Roman" w:cs="Times New Roman"/>
          <w:b/>
          <w:sz w:val="20"/>
          <w:szCs w:val="20"/>
          <w:lang w:val="ru-RU"/>
        </w:rPr>
        <w:t>-202</w:t>
      </w: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="000F0C3A" w:rsidRPr="00FF04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гг</w:t>
      </w:r>
      <w:r w:rsidR="00192DCB" w:rsidRPr="00FF044F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4E48AE" w:rsidRPr="00FF044F" w:rsidRDefault="004E48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192DCB" w:rsidRPr="00FF044F" w:rsidRDefault="004E48AE" w:rsidP="00192D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Введение</w:t>
      </w:r>
    </w:p>
    <w:p w:rsidR="00AF57D0" w:rsidRPr="00FF044F" w:rsidRDefault="00AF57D0" w:rsidP="00AF57D0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7F4A66" w:rsidRPr="00FF044F" w:rsidRDefault="004E48AE" w:rsidP="0019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Прогнозный план приватизации муниципального имущества </w:t>
      </w:r>
      <w:r w:rsidR="003B66C0"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Селищинского </w:t>
      </w:r>
      <w:r w:rsidR="009C4123" w:rsidRPr="00FF044F">
        <w:rPr>
          <w:rFonts w:ascii="Times New Roman" w:hAnsi="Times New Roman" w:cs="Times New Roman"/>
          <w:sz w:val="20"/>
          <w:szCs w:val="20"/>
          <w:lang w:val="ru-RU"/>
        </w:rPr>
        <w:t>сельского по селения на 202</w:t>
      </w:r>
      <w:r w:rsidR="003B66C0" w:rsidRPr="00FF044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9C4123" w:rsidRPr="00FF044F">
        <w:rPr>
          <w:rFonts w:ascii="Times New Roman" w:hAnsi="Times New Roman" w:cs="Times New Roman"/>
          <w:sz w:val="20"/>
          <w:szCs w:val="20"/>
          <w:lang w:val="ru-RU"/>
        </w:rPr>
        <w:t>-202</w:t>
      </w:r>
      <w:r w:rsidR="003B66C0" w:rsidRPr="00FF044F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0F0C3A" w:rsidRPr="00FF044F">
        <w:rPr>
          <w:rFonts w:ascii="Times New Roman" w:hAnsi="Times New Roman" w:cs="Times New Roman"/>
          <w:sz w:val="20"/>
          <w:szCs w:val="20"/>
          <w:lang w:val="ru-RU"/>
        </w:rPr>
        <w:t>гг</w:t>
      </w:r>
      <w:r w:rsidR="00EA7D04" w:rsidRPr="00FF04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(далее – Прогнозный план) разработан в соответствии с Федеральными законами от 21 декабря 2010 года № 178-ФЗ "О приватизации государственного и </w:t>
      </w:r>
      <w:r w:rsidR="007F4A66" w:rsidRPr="00FF044F">
        <w:rPr>
          <w:rFonts w:ascii="Times New Roman" w:hAnsi="Times New Roman" w:cs="Times New Roman"/>
          <w:sz w:val="20"/>
          <w:szCs w:val="20"/>
          <w:lang w:val="ru-RU"/>
        </w:rPr>
        <w:t>муниципального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имущества ", от 29 июля 1998 года,  № 135-ФЗ "</w:t>
      </w:r>
      <w:r w:rsidR="007F4A66" w:rsidRPr="00FF044F">
        <w:rPr>
          <w:rFonts w:ascii="Times New Roman" w:hAnsi="Times New Roman" w:cs="Times New Roman"/>
          <w:sz w:val="20"/>
          <w:szCs w:val="20"/>
          <w:lang w:val="ru-RU"/>
        </w:rPr>
        <w:t>Об оценочной деятельности в Российской Федерации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>"</w:t>
      </w:r>
      <w:r w:rsidR="007F4A66"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, Положением о проведении конкурса по продаже государственного и муниципального имущества на аукционе, Порядком управления муниципальной собственностью </w:t>
      </w:r>
      <w:r w:rsidR="003B66C0" w:rsidRPr="00FF044F">
        <w:rPr>
          <w:rFonts w:ascii="Times New Roman" w:hAnsi="Times New Roman" w:cs="Times New Roman"/>
          <w:sz w:val="20"/>
          <w:szCs w:val="20"/>
          <w:lang w:val="ru-RU"/>
        </w:rPr>
        <w:t>Селищинского</w:t>
      </w:r>
      <w:r w:rsidR="007F4A66"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поселения.</w:t>
      </w:r>
    </w:p>
    <w:p w:rsidR="007F4A66" w:rsidRPr="00FF044F" w:rsidRDefault="007F4A66" w:rsidP="0019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Настоящий прогнозный план устанавливает основные цели, задачи приватизации муниципального имущества в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7F4A66" w:rsidRPr="00FF044F" w:rsidRDefault="007F4A6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Основными целями реализации настоящего Прогнозного плана являются:</w:t>
      </w:r>
    </w:p>
    <w:p w:rsidR="007F4A66" w:rsidRPr="00FF044F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повышение эффективности использования муниципальной собственности;</w:t>
      </w:r>
    </w:p>
    <w:p w:rsidR="007F4A66" w:rsidRPr="00FF044F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усилением социальной направленности приватизации;</w:t>
      </w:r>
    </w:p>
    <w:p w:rsidR="007F4A66" w:rsidRPr="00FF044F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обеспечение планомерности процесса приватизации;</w:t>
      </w:r>
    </w:p>
    <w:p w:rsidR="007F4A66" w:rsidRPr="00FF044F" w:rsidRDefault="007F4A6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Для достижения указанных целей приватизации муниципального имущества будет направлена на решение следующих задач:</w:t>
      </w:r>
    </w:p>
    <w:p w:rsidR="007F4A66" w:rsidRPr="00FF044F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- продолжение </w:t>
      </w:r>
      <w:r w:rsidR="00362DE8" w:rsidRPr="00FF044F">
        <w:rPr>
          <w:rFonts w:ascii="Times New Roman" w:hAnsi="Times New Roman" w:cs="Times New Roman"/>
          <w:sz w:val="20"/>
          <w:szCs w:val="20"/>
          <w:lang w:val="ru-RU"/>
        </w:rPr>
        <w:t>структурных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преобразований в экономике сельского поселения</w:t>
      </w:r>
      <w:r w:rsidR="00023D61" w:rsidRPr="00FF04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023D61" w:rsidRPr="00FF044F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- оптимизация структуры </w:t>
      </w:r>
      <w:r w:rsidR="00BA49F6" w:rsidRPr="00FF044F">
        <w:rPr>
          <w:rFonts w:ascii="Times New Roman" w:hAnsi="Times New Roman" w:cs="Times New Roman"/>
          <w:sz w:val="20"/>
          <w:szCs w:val="20"/>
          <w:lang w:val="ru-RU"/>
        </w:rPr>
        <w:t>муниципальной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собственности;</w:t>
      </w:r>
    </w:p>
    <w:p w:rsidR="00023D61" w:rsidRPr="00FF044F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привлечении инвестиций в процесс приватизации;</w:t>
      </w:r>
    </w:p>
    <w:p w:rsidR="00023D61" w:rsidRPr="00FF044F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рациональное пополнение доходов бюджета сельского поселения;</w:t>
      </w:r>
    </w:p>
    <w:p w:rsidR="00023D61" w:rsidRPr="00FF044F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уменьшение расходов бюджета сельского поселения на управление муниципальным имуществом;</w:t>
      </w:r>
    </w:p>
    <w:p w:rsidR="00023D61" w:rsidRPr="00FF044F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023D61" w:rsidRPr="00FF044F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дифференцированный подход к приватизации предприятий в зависимости от их ликвидности;</w:t>
      </w:r>
    </w:p>
    <w:p w:rsidR="00023D61" w:rsidRPr="00FF044F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обеспечение контроля выполнения обязательств собственниками приватизируемого имущества.</w:t>
      </w:r>
    </w:p>
    <w:p w:rsidR="00AF57D0" w:rsidRPr="00FF044F" w:rsidRDefault="00AF57D0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23D61" w:rsidRPr="00FF044F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A49F6" w:rsidRPr="00FF044F" w:rsidRDefault="00BA49F6" w:rsidP="003B66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Основные мероприятия по реализации Прогнозного плана</w:t>
      </w:r>
    </w:p>
    <w:p w:rsidR="00AF57D0" w:rsidRPr="00FF044F" w:rsidRDefault="00AF57D0" w:rsidP="00AF57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02A38" w:rsidRPr="00FF044F" w:rsidRDefault="00A02A38" w:rsidP="0019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В целях реализации наст</w:t>
      </w:r>
      <w:r w:rsidR="00BA49F6" w:rsidRPr="00FF044F">
        <w:rPr>
          <w:rFonts w:ascii="Times New Roman" w:hAnsi="Times New Roman" w:cs="Times New Roman"/>
          <w:sz w:val="20"/>
          <w:szCs w:val="20"/>
          <w:lang w:val="ru-RU"/>
        </w:rPr>
        <w:t>оящего Прогнозного плана предусматривается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проведение следующих мероприятий:</w:t>
      </w:r>
    </w:p>
    <w:p w:rsidR="00A02A38" w:rsidRPr="00FF044F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A02A38" w:rsidRPr="00FF044F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формирование земельных участков, занимаемых подлежащими приватизации объектами недвижимости;</w:t>
      </w:r>
    </w:p>
    <w:p w:rsidR="00A02A38" w:rsidRPr="00FF044F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оценка муниципального имущества;</w:t>
      </w:r>
    </w:p>
    <w:p w:rsidR="00A02A38" w:rsidRPr="00FF044F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подготовка и утверждение необходимых документов;</w:t>
      </w:r>
    </w:p>
    <w:p w:rsidR="00A02A38" w:rsidRPr="00FF044F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информационное обеспечение приватизации муниципального имущества;</w:t>
      </w:r>
    </w:p>
    <w:p w:rsidR="00A02A38" w:rsidRPr="00FF044F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подготовка и проведение конкурсов и аукционов по продаже муниципального им</w:t>
      </w:r>
      <w:r w:rsidR="000F0C3A" w:rsidRPr="00FF044F">
        <w:rPr>
          <w:rFonts w:ascii="Times New Roman" w:hAnsi="Times New Roman" w:cs="Times New Roman"/>
          <w:sz w:val="20"/>
          <w:szCs w:val="20"/>
          <w:lang w:val="ru-RU"/>
        </w:rPr>
        <w:t>ущества, распределение денежных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, полученных от приватизации </w:t>
      </w:r>
      <w:r w:rsidR="00230482" w:rsidRPr="00FF044F">
        <w:rPr>
          <w:rFonts w:ascii="Times New Roman" w:hAnsi="Times New Roman" w:cs="Times New Roman"/>
          <w:sz w:val="20"/>
          <w:szCs w:val="20"/>
          <w:lang w:val="ru-RU"/>
        </w:rPr>
        <w:t>муниципального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имущества;</w:t>
      </w:r>
    </w:p>
    <w:p w:rsidR="00BA49F6" w:rsidRPr="00FF044F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государственная регистрация перехода права собственности к новому собственнику;</w:t>
      </w:r>
    </w:p>
    <w:p w:rsidR="00BA49F6" w:rsidRPr="00FF044F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BA49F6" w:rsidRPr="00FF044F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A49F6" w:rsidRPr="00FF044F" w:rsidRDefault="003B66C0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="00BA49F6" w:rsidRPr="00FF04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Определение цены подлежащего приватизации </w:t>
      </w:r>
      <w:r w:rsidR="00230482" w:rsidRPr="00FF044F">
        <w:rPr>
          <w:rFonts w:ascii="Times New Roman" w:hAnsi="Times New Roman" w:cs="Times New Roman"/>
          <w:b/>
          <w:sz w:val="20"/>
          <w:szCs w:val="20"/>
          <w:lang w:val="ru-RU"/>
        </w:rPr>
        <w:t>муниципального</w:t>
      </w:r>
      <w:r w:rsidR="00BA49F6" w:rsidRPr="00FF04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имущества</w:t>
      </w:r>
    </w:p>
    <w:p w:rsidR="00AF57D0" w:rsidRPr="00FF044F" w:rsidRDefault="00AF57D0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30482" w:rsidRPr="00FF044F" w:rsidRDefault="00BA49F6" w:rsidP="0019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Нормативная цена подлежащего приватизации имущества (минимальная цена, по которой возможно отчуждение этого имущества) определяется в порядке, </w:t>
      </w:r>
      <w:r w:rsidR="00230482" w:rsidRPr="00FF044F">
        <w:rPr>
          <w:rFonts w:ascii="Times New Roman" w:hAnsi="Times New Roman" w:cs="Times New Roman"/>
          <w:sz w:val="20"/>
          <w:szCs w:val="20"/>
          <w:lang w:val="ru-RU"/>
        </w:rPr>
        <w:t>установленном</w:t>
      </w:r>
      <w:r w:rsidR="003B66C0"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30482" w:rsidRPr="00FF044F">
        <w:rPr>
          <w:rFonts w:ascii="Times New Roman" w:hAnsi="Times New Roman" w:cs="Times New Roman"/>
          <w:sz w:val="20"/>
          <w:szCs w:val="20"/>
          <w:lang w:val="ru-RU"/>
        </w:rPr>
        <w:t>постановлением Правительства Российской Федерации от 14.02.2006 №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230482" w:rsidRPr="00FF044F" w:rsidRDefault="0023048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4963A1" w:rsidRPr="00FF044F" w:rsidRDefault="004963A1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602D0" w:rsidRPr="00FF044F" w:rsidRDefault="003B66C0" w:rsidP="00496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="00E602D0" w:rsidRPr="00FF044F">
        <w:rPr>
          <w:rFonts w:ascii="Times New Roman" w:hAnsi="Times New Roman" w:cs="Times New Roman"/>
          <w:b/>
          <w:sz w:val="20"/>
          <w:szCs w:val="20"/>
          <w:lang w:val="ru-RU"/>
        </w:rPr>
        <w:t>. Отчуждение земельных участков</w:t>
      </w:r>
    </w:p>
    <w:p w:rsidR="00AF57D0" w:rsidRPr="00FF044F" w:rsidRDefault="00AF57D0" w:rsidP="004963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D5CB7" w:rsidRPr="00FF044F" w:rsidRDefault="00E602D0" w:rsidP="00496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Приватизация зданий, строений и сооружений, а также объектов</w:t>
      </w:r>
      <w:r w:rsidR="00ED5CB7" w:rsidRPr="00FF044F">
        <w:rPr>
          <w:rFonts w:ascii="Times New Roman" w:hAnsi="Times New Roman" w:cs="Times New Roman"/>
          <w:sz w:val="20"/>
          <w:szCs w:val="20"/>
          <w:lang w:val="ru-RU"/>
        </w:rPr>
        <w:t>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 имуществом и необходимых для его использования, если иное не предусмотрено законодательством.</w:t>
      </w:r>
    </w:p>
    <w:p w:rsidR="00ED5CB7" w:rsidRPr="00FF044F" w:rsidRDefault="00ED5CB7" w:rsidP="00496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При приватизации расположенных на неделимом земельном участке 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 установленном законодательством.</w:t>
      </w:r>
    </w:p>
    <w:p w:rsidR="007E7E61" w:rsidRPr="00FF044F" w:rsidRDefault="00C320D9" w:rsidP="00496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Собственники</w:t>
      </w:r>
      <w:r w:rsidR="00ED5CB7"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7E7E61" w:rsidRPr="00FF044F" w:rsidRDefault="007E7E61" w:rsidP="00496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7E7E61" w:rsidRPr="00FF044F" w:rsidRDefault="00400E7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При отчуждении земельных участков право собственности не переходит на объекты 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400E72" w:rsidRPr="00FF044F" w:rsidRDefault="00400E72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0E72" w:rsidRPr="00FF044F" w:rsidRDefault="003B66C0" w:rsidP="00994B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="00400E72" w:rsidRPr="00FF04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Финансовое обеспечение </w:t>
      </w:r>
      <w:r w:rsidR="00C320D9" w:rsidRPr="00FF044F">
        <w:rPr>
          <w:rFonts w:ascii="Times New Roman" w:hAnsi="Times New Roman" w:cs="Times New Roman"/>
          <w:b/>
          <w:sz w:val="20"/>
          <w:szCs w:val="20"/>
          <w:lang w:val="ru-RU"/>
        </w:rPr>
        <w:t>выполнения</w:t>
      </w:r>
      <w:r w:rsidR="00AF57D0" w:rsidRPr="00FF04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Прогнозного плана</w:t>
      </w:r>
    </w:p>
    <w:p w:rsidR="00AF57D0" w:rsidRPr="00FF044F" w:rsidRDefault="00AF57D0" w:rsidP="00994B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00E72" w:rsidRPr="00FF044F" w:rsidRDefault="00400E7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>Финансирование основных мероприятий по реализации Прогнозного плана осуществляется за счет средств бюджета сельского поселения.</w:t>
      </w:r>
    </w:p>
    <w:p w:rsidR="00400E72" w:rsidRPr="00FF044F" w:rsidRDefault="00400E72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94B80" w:rsidRPr="00FF044F" w:rsidRDefault="003B66C0" w:rsidP="00994B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b/>
          <w:sz w:val="20"/>
          <w:szCs w:val="20"/>
          <w:lang w:val="ru-RU"/>
        </w:rPr>
        <w:t>6</w:t>
      </w:r>
      <w:r w:rsidR="00400E72" w:rsidRPr="00FF044F">
        <w:rPr>
          <w:rFonts w:ascii="Times New Roman" w:hAnsi="Times New Roman" w:cs="Times New Roman"/>
          <w:b/>
          <w:sz w:val="20"/>
          <w:szCs w:val="20"/>
          <w:lang w:val="ru-RU"/>
        </w:rPr>
        <w:t>. Организация контроля за</w:t>
      </w:r>
      <w:r w:rsidR="003D54B5" w:rsidRPr="00FF044F">
        <w:rPr>
          <w:rFonts w:ascii="Times New Roman" w:hAnsi="Times New Roman" w:cs="Times New Roman"/>
          <w:b/>
          <w:sz w:val="20"/>
          <w:szCs w:val="20"/>
          <w:lang w:val="ru-RU"/>
        </w:rPr>
        <w:t>проведением приватизации муниципального имущества</w:t>
      </w:r>
    </w:p>
    <w:p w:rsidR="00AF57D0" w:rsidRPr="00FF044F" w:rsidRDefault="00AF57D0" w:rsidP="00994B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00E72" w:rsidRPr="00FF044F" w:rsidRDefault="00994B80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Целью контроля </w:t>
      </w:r>
      <w:r w:rsidR="003D54B5" w:rsidRPr="00FF044F">
        <w:rPr>
          <w:rFonts w:ascii="Times New Roman" w:hAnsi="Times New Roman" w:cs="Times New Roman"/>
          <w:sz w:val="20"/>
          <w:szCs w:val="20"/>
          <w:lang w:val="ru-RU"/>
        </w:rPr>
        <w:t>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3D54B5" w:rsidRPr="00FF044F" w:rsidRDefault="003D54B5" w:rsidP="00496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Обеспечение выполнения настоящего Прогнозного плана возлагается на </w:t>
      </w:r>
      <w:r w:rsidR="00804EC0" w:rsidRPr="00FF044F">
        <w:rPr>
          <w:rFonts w:ascii="Times New Roman" w:hAnsi="Times New Roman" w:cs="Times New Roman"/>
          <w:sz w:val="20"/>
          <w:szCs w:val="20"/>
          <w:lang w:val="ru-RU"/>
        </w:rPr>
        <w:t>Администрацию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B66C0" w:rsidRPr="00FF044F">
        <w:rPr>
          <w:rFonts w:ascii="Times New Roman" w:hAnsi="Times New Roman" w:cs="Times New Roman"/>
          <w:sz w:val="20"/>
          <w:szCs w:val="20"/>
          <w:lang w:val="ru-RU"/>
        </w:rPr>
        <w:t>Селищинского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поселения.</w:t>
      </w:r>
    </w:p>
    <w:p w:rsidR="003D54B5" w:rsidRPr="00FF044F" w:rsidRDefault="003D54B5" w:rsidP="00804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Отчет о результатах приватизации </w:t>
      </w:r>
      <w:r w:rsidR="00183868" w:rsidRPr="00FF044F">
        <w:rPr>
          <w:rFonts w:ascii="Times New Roman" w:hAnsi="Times New Roman" w:cs="Times New Roman"/>
          <w:sz w:val="20"/>
          <w:szCs w:val="20"/>
          <w:lang w:val="ru-RU"/>
        </w:rPr>
        <w:t>муниципального имущества за 202</w:t>
      </w:r>
      <w:r w:rsidR="003B66C0" w:rsidRPr="00FF044F">
        <w:rPr>
          <w:rFonts w:ascii="Times New Roman" w:hAnsi="Times New Roman" w:cs="Times New Roman"/>
          <w:sz w:val="20"/>
          <w:szCs w:val="20"/>
          <w:lang w:val="ru-RU"/>
        </w:rPr>
        <w:t>3-2025</w:t>
      </w:r>
      <w:r w:rsidR="000F0C3A" w:rsidRPr="00FF044F">
        <w:rPr>
          <w:rFonts w:ascii="Times New Roman" w:hAnsi="Times New Roman" w:cs="Times New Roman"/>
          <w:sz w:val="20"/>
          <w:szCs w:val="20"/>
          <w:lang w:val="ru-RU"/>
        </w:rPr>
        <w:t>гг</w:t>
      </w:r>
      <w:r w:rsidR="004963A1" w:rsidRPr="00FF04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>представляется в Совет</w:t>
      </w:r>
      <w:r w:rsidR="003B66C0"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депутатов Селищинского</w:t>
      </w:r>
      <w:r w:rsidRPr="00FF044F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до 1 мар</w:t>
      </w:r>
      <w:r w:rsidR="008B00AE" w:rsidRPr="00FF044F">
        <w:rPr>
          <w:rFonts w:ascii="Times New Roman" w:hAnsi="Times New Roman" w:cs="Times New Roman"/>
          <w:sz w:val="20"/>
          <w:szCs w:val="20"/>
          <w:lang w:val="ru-RU"/>
        </w:rPr>
        <w:t>та года следующего за отчетным.</w:t>
      </w:r>
    </w:p>
    <w:p w:rsidR="004E48AE" w:rsidRPr="00FF044F" w:rsidRDefault="004E48AE" w:rsidP="008F0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044F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sectPr w:rsidR="004E48AE" w:rsidRPr="00FF044F" w:rsidSect="00804EC0"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79" w:rsidRDefault="00183A79" w:rsidP="00804EC0">
      <w:pPr>
        <w:spacing w:after="0" w:line="240" w:lineRule="auto"/>
      </w:pPr>
      <w:r>
        <w:separator/>
      </w:r>
    </w:p>
  </w:endnote>
  <w:endnote w:type="continuationSeparator" w:id="1">
    <w:p w:rsidR="00183A79" w:rsidRDefault="00183A79" w:rsidP="0080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79" w:rsidRDefault="00183A79" w:rsidP="00804EC0">
      <w:pPr>
        <w:spacing w:after="0" w:line="240" w:lineRule="auto"/>
      </w:pPr>
      <w:r>
        <w:separator/>
      </w:r>
    </w:p>
  </w:footnote>
  <w:footnote w:type="continuationSeparator" w:id="1">
    <w:p w:rsidR="00183A79" w:rsidRDefault="00183A79" w:rsidP="0080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207"/>
    <w:multiLevelType w:val="hybridMultilevel"/>
    <w:tmpl w:val="E64ED52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C157D5"/>
    <w:multiLevelType w:val="hybridMultilevel"/>
    <w:tmpl w:val="A69A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43F"/>
    <w:rsid w:val="00023D61"/>
    <w:rsid w:val="00065C35"/>
    <w:rsid w:val="000728A8"/>
    <w:rsid w:val="000F0C3A"/>
    <w:rsid w:val="000F6CC5"/>
    <w:rsid w:val="00183868"/>
    <w:rsid w:val="00183A79"/>
    <w:rsid w:val="00192DCB"/>
    <w:rsid w:val="00230482"/>
    <w:rsid w:val="00253D83"/>
    <w:rsid w:val="00281669"/>
    <w:rsid w:val="002A762D"/>
    <w:rsid w:val="002D4875"/>
    <w:rsid w:val="002E1CB1"/>
    <w:rsid w:val="002F14C3"/>
    <w:rsid w:val="003029E3"/>
    <w:rsid w:val="00362DE8"/>
    <w:rsid w:val="00364B80"/>
    <w:rsid w:val="00374A78"/>
    <w:rsid w:val="003B66C0"/>
    <w:rsid w:val="003D54B5"/>
    <w:rsid w:val="00400E72"/>
    <w:rsid w:val="0044052A"/>
    <w:rsid w:val="00456AAA"/>
    <w:rsid w:val="004823E4"/>
    <w:rsid w:val="004963A1"/>
    <w:rsid w:val="004D4843"/>
    <w:rsid w:val="004E48AE"/>
    <w:rsid w:val="00515E2A"/>
    <w:rsid w:val="00540288"/>
    <w:rsid w:val="005B47AC"/>
    <w:rsid w:val="005C45B6"/>
    <w:rsid w:val="005E0E0D"/>
    <w:rsid w:val="006C60CB"/>
    <w:rsid w:val="007114B7"/>
    <w:rsid w:val="00726261"/>
    <w:rsid w:val="00726761"/>
    <w:rsid w:val="00732ABA"/>
    <w:rsid w:val="0079502B"/>
    <w:rsid w:val="007E7E61"/>
    <w:rsid w:val="007F4A66"/>
    <w:rsid w:val="00804EC0"/>
    <w:rsid w:val="00841A17"/>
    <w:rsid w:val="00874607"/>
    <w:rsid w:val="0089143F"/>
    <w:rsid w:val="008A0D1F"/>
    <w:rsid w:val="008B00AE"/>
    <w:rsid w:val="008F08FA"/>
    <w:rsid w:val="00960252"/>
    <w:rsid w:val="00994B80"/>
    <w:rsid w:val="009C4123"/>
    <w:rsid w:val="009C5D98"/>
    <w:rsid w:val="009E6E69"/>
    <w:rsid w:val="00A02A38"/>
    <w:rsid w:val="00A05315"/>
    <w:rsid w:val="00A86D02"/>
    <w:rsid w:val="00AF57D0"/>
    <w:rsid w:val="00B0333C"/>
    <w:rsid w:val="00B61802"/>
    <w:rsid w:val="00BA49F6"/>
    <w:rsid w:val="00BE159C"/>
    <w:rsid w:val="00C320D9"/>
    <w:rsid w:val="00C51610"/>
    <w:rsid w:val="00D309C0"/>
    <w:rsid w:val="00D71F3F"/>
    <w:rsid w:val="00E00461"/>
    <w:rsid w:val="00E01D09"/>
    <w:rsid w:val="00E42B2F"/>
    <w:rsid w:val="00E42D57"/>
    <w:rsid w:val="00E602D0"/>
    <w:rsid w:val="00E93D9F"/>
    <w:rsid w:val="00EA7D04"/>
    <w:rsid w:val="00ED5CB7"/>
    <w:rsid w:val="00EE3667"/>
    <w:rsid w:val="00F009FC"/>
    <w:rsid w:val="00F05A10"/>
    <w:rsid w:val="00F56419"/>
    <w:rsid w:val="00F57555"/>
    <w:rsid w:val="00FC41AF"/>
    <w:rsid w:val="00FF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3D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D9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D9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D9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D9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D9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D9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D9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93D9F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93D9F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93D9F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3D9F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E93D9F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3D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3D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93D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E93D9F"/>
    <w:rPr>
      <w:rFonts w:ascii="Cambria" w:eastAsia="Times New Roman" w:hAnsi="Cambria" w:cs="Times New Roman"/>
      <w:i/>
      <w:iCs/>
      <w:color w:val="4F81BD"/>
      <w:spacing w:val="15"/>
      <w:lang w:val="en-US" w:eastAsia="en-US" w:bidi="en-US"/>
    </w:rPr>
  </w:style>
  <w:style w:type="character" w:styleId="a9">
    <w:name w:val="Strong"/>
    <w:basedOn w:val="a0"/>
    <w:uiPriority w:val="22"/>
    <w:qFormat/>
    <w:rsid w:val="00E93D9F"/>
    <w:rPr>
      <w:b/>
      <w:bCs/>
    </w:rPr>
  </w:style>
  <w:style w:type="character" w:styleId="aa">
    <w:name w:val="Emphasis"/>
    <w:basedOn w:val="a0"/>
    <w:uiPriority w:val="20"/>
    <w:qFormat/>
    <w:rsid w:val="00E93D9F"/>
    <w:rPr>
      <w:i/>
      <w:iCs/>
    </w:rPr>
  </w:style>
  <w:style w:type="paragraph" w:styleId="ab">
    <w:name w:val="No Spacing"/>
    <w:uiPriority w:val="1"/>
    <w:qFormat/>
    <w:rsid w:val="00E93D9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3D9F"/>
    <w:rPr>
      <w:rFonts w:eastAsia="Times New Roman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93D9F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93D9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93D9F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e">
    <w:name w:val="Subtle Emphasis"/>
    <w:basedOn w:val="a0"/>
    <w:uiPriority w:val="19"/>
    <w:qFormat/>
    <w:rsid w:val="00E93D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93D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93D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93D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93D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D9F"/>
    <w:pPr>
      <w:outlineLvl w:val="9"/>
    </w:pPr>
  </w:style>
  <w:style w:type="paragraph" w:customStyle="1" w:styleId="11">
    <w:name w:val="Стиль1"/>
    <w:basedOn w:val="a"/>
    <w:link w:val="12"/>
    <w:qFormat/>
    <w:rsid w:val="00E93D9F"/>
    <w:pPr>
      <w:framePr w:w="6734" w:h="5928" w:hRule="exact" w:wrap="around" w:vAnchor="page" w:hAnchor="page" w:x="1117" w:y="4274"/>
      <w:ind w:left="20" w:right="20"/>
      <w:jc w:val="both"/>
    </w:pPr>
    <w:rPr>
      <w:rFonts w:eastAsia="Times New Roman" w:cs="Times New Roman"/>
      <w:lang w:val="ru-RU"/>
    </w:rPr>
  </w:style>
  <w:style w:type="character" w:customStyle="1" w:styleId="12">
    <w:name w:val="Стиль1 Знак"/>
    <w:basedOn w:val="a0"/>
    <w:link w:val="11"/>
    <w:rsid w:val="00E93D9F"/>
    <w:rPr>
      <w:rFonts w:ascii="Calibri" w:eastAsia="Times New Roman" w:hAnsi="Calibri" w:cs="Times New Roman"/>
      <w:sz w:val="22"/>
      <w:szCs w:val="22"/>
      <w:lang w:eastAsia="en-US" w:bidi="en-US"/>
    </w:rPr>
  </w:style>
  <w:style w:type="table" w:styleId="af4">
    <w:name w:val="Table Grid"/>
    <w:basedOn w:val="a1"/>
    <w:uiPriority w:val="59"/>
    <w:rsid w:val="00891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E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01D09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3D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D9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D9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D9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D9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D9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D9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D9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93D9F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93D9F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93D9F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3D9F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E93D9F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3D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3D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93D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E93D9F"/>
    <w:rPr>
      <w:rFonts w:ascii="Cambria" w:eastAsia="Times New Roman" w:hAnsi="Cambria" w:cs="Times New Roman"/>
      <w:i/>
      <w:iCs/>
      <w:color w:val="4F81BD"/>
      <w:spacing w:val="15"/>
      <w:lang w:val="en-US" w:eastAsia="en-US" w:bidi="en-US"/>
    </w:rPr>
  </w:style>
  <w:style w:type="character" w:styleId="a9">
    <w:name w:val="Strong"/>
    <w:basedOn w:val="a0"/>
    <w:uiPriority w:val="22"/>
    <w:qFormat/>
    <w:rsid w:val="00E93D9F"/>
    <w:rPr>
      <w:b/>
      <w:bCs/>
    </w:rPr>
  </w:style>
  <w:style w:type="character" w:styleId="aa">
    <w:name w:val="Emphasis"/>
    <w:basedOn w:val="a0"/>
    <w:uiPriority w:val="20"/>
    <w:qFormat/>
    <w:rsid w:val="00E93D9F"/>
    <w:rPr>
      <w:i/>
      <w:iCs/>
    </w:rPr>
  </w:style>
  <w:style w:type="paragraph" w:styleId="ab">
    <w:name w:val="No Spacing"/>
    <w:uiPriority w:val="1"/>
    <w:qFormat/>
    <w:rsid w:val="00E93D9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3D9F"/>
    <w:rPr>
      <w:rFonts w:eastAsia="Times New Roman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93D9F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93D9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93D9F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e">
    <w:name w:val="Subtle Emphasis"/>
    <w:basedOn w:val="a0"/>
    <w:uiPriority w:val="19"/>
    <w:qFormat/>
    <w:rsid w:val="00E93D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93D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93D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93D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93D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D9F"/>
    <w:pPr>
      <w:outlineLvl w:val="9"/>
    </w:pPr>
  </w:style>
  <w:style w:type="paragraph" w:customStyle="1" w:styleId="11">
    <w:name w:val="Стиль1"/>
    <w:basedOn w:val="a"/>
    <w:link w:val="12"/>
    <w:qFormat/>
    <w:rsid w:val="00E93D9F"/>
    <w:pPr>
      <w:framePr w:w="6734" w:h="5928" w:hRule="exact" w:wrap="around" w:vAnchor="page" w:hAnchor="page" w:x="1117" w:y="4274"/>
      <w:ind w:left="20" w:right="20"/>
      <w:jc w:val="both"/>
    </w:pPr>
    <w:rPr>
      <w:rFonts w:eastAsia="Times New Roman" w:cs="Times New Roman"/>
      <w:lang w:val="ru-RU"/>
    </w:rPr>
  </w:style>
  <w:style w:type="character" w:customStyle="1" w:styleId="12">
    <w:name w:val="Стиль1 Знак"/>
    <w:basedOn w:val="a0"/>
    <w:link w:val="11"/>
    <w:rsid w:val="00E93D9F"/>
    <w:rPr>
      <w:rFonts w:ascii="Calibri" w:eastAsia="Times New Roman" w:hAnsi="Calibri" w:cs="Times New Roman"/>
      <w:sz w:val="22"/>
      <w:szCs w:val="22"/>
      <w:lang w:eastAsia="en-US" w:bidi="en-US"/>
    </w:rPr>
  </w:style>
  <w:style w:type="table" w:styleId="af4">
    <w:name w:val="Table Grid"/>
    <w:basedOn w:val="a1"/>
    <w:uiPriority w:val="59"/>
    <w:rsid w:val="00891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E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01D0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2022-12-28T08:09:00Z</cp:lastPrinted>
  <dcterms:created xsi:type="dcterms:W3CDTF">2022-12-22T07:28:00Z</dcterms:created>
  <dcterms:modified xsi:type="dcterms:W3CDTF">2022-12-28T08:09:00Z</dcterms:modified>
</cp:coreProperties>
</file>